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4BF33" w14:textId="2B42F82A" w:rsidR="00BB198D" w:rsidRPr="00BB198D" w:rsidRDefault="00BB198D" w:rsidP="00BB198D">
      <w:r w:rsidRPr="00BB198D">
        <w:drawing>
          <wp:inline distT="0" distB="0" distL="0" distR="0" wp14:anchorId="4C4D70C7" wp14:editId="52F8BBA1">
            <wp:extent cx="1790700" cy="594360"/>
            <wp:effectExtent l="0" t="0" r="0" b="0"/>
            <wp:docPr id="1591370446" name="Image 8" descr="La Provence">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Prov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594360"/>
                    </a:xfrm>
                    <a:prstGeom prst="rect">
                      <a:avLst/>
                    </a:prstGeom>
                    <a:noFill/>
                    <a:ln>
                      <a:noFill/>
                    </a:ln>
                  </pic:spPr>
                </pic:pic>
              </a:graphicData>
            </a:graphic>
          </wp:inline>
        </w:drawing>
      </w:r>
      <w:r w:rsidRPr="00BB198D">
        <w:t> </w:t>
      </w:r>
    </w:p>
    <w:p w14:paraId="2AB7C293" w14:textId="77777777" w:rsidR="00BB198D" w:rsidRPr="00BB198D" w:rsidRDefault="00BB198D" w:rsidP="00BB198D">
      <w:hyperlink r:id="rId6" w:tgtFrame="_blank" w:history="1">
        <w:r w:rsidRPr="00BB198D">
          <w:rPr>
            <w:rStyle w:val="Lienhypertexte"/>
          </w:rPr>
          <w:t>À la </w:t>
        </w:r>
        <w:proofErr w:type="spellStart"/>
        <w:r w:rsidRPr="00BB198D">
          <w:rPr>
            <w:rStyle w:val="Lienhypertexte"/>
          </w:rPr>
          <w:t>une</w:t>
        </w:r>
      </w:hyperlink>
      <w:hyperlink r:id="rId7" w:tgtFrame="_blank" w:history="1">
        <w:r w:rsidRPr="00BB198D">
          <w:rPr>
            <w:rStyle w:val="Lienhypertexte"/>
          </w:rPr>
          <w:t>Loisirs</w:t>
        </w:r>
        <w:proofErr w:type="spellEnd"/>
        <w:r w:rsidRPr="00BB198D">
          <w:rPr>
            <w:rStyle w:val="Lienhypertexte"/>
          </w:rPr>
          <w:t> &amp; </w:t>
        </w:r>
        <w:proofErr w:type="spellStart"/>
        <w:r w:rsidRPr="00BB198D">
          <w:rPr>
            <w:rStyle w:val="Lienhypertexte"/>
          </w:rPr>
          <w:t>Traditions</w:t>
        </w:r>
      </w:hyperlink>
      <w:r w:rsidRPr="00BB198D">
        <w:t>"Simulateur</w:t>
      </w:r>
      <w:proofErr w:type="spellEnd"/>
      <w:r w:rsidRPr="00BB198D">
        <w:t> de vol et hélicoptère"</w:t>
      </w:r>
      <w:r w:rsidRPr="00BB198D">
        <w:rPr>
          <w:rFonts w:ascii="Arial" w:hAnsi="Arial" w:cs="Arial"/>
        </w:rPr>
        <w:t> </w:t>
      </w:r>
      <w:r w:rsidRPr="00BB198D">
        <w:t xml:space="preserve">: </w:t>
      </w:r>
      <w:r w:rsidRPr="00BB198D">
        <w:rPr>
          <w:rFonts w:ascii="Aptos" w:hAnsi="Aptos" w:cs="Aptos"/>
        </w:rPr>
        <w:t>à </w:t>
      </w:r>
      <w:r w:rsidRPr="00BB198D">
        <w:t>Travaillan, l</w:t>
      </w:r>
      <w:r w:rsidRPr="00BB198D">
        <w:rPr>
          <w:rFonts w:ascii="Aptos" w:hAnsi="Aptos" w:cs="Aptos"/>
        </w:rPr>
        <w:t>’</w:t>
      </w:r>
      <w:r w:rsidRPr="00BB198D">
        <w:t>a</w:t>
      </w:r>
      <w:r w:rsidRPr="00BB198D">
        <w:rPr>
          <w:rFonts w:ascii="Aptos" w:hAnsi="Aptos" w:cs="Aptos"/>
        </w:rPr>
        <w:t>é</w:t>
      </w:r>
      <w:r w:rsidRPr="00BB198D">
        <w:t>roclub Plan de Dieu d</w:t>
      </w:r>
      <w:r w:rsidRPr="00BB198D">
        <w:rPr>
          <w:rFonts w:ascii="Aptos" w:hAnsi="Aptos" w:cs="Aptos"/>
        </w:rPr>
        <w:t>é</w:t>
      </w:r>
      <w:r w:rsidRPr="00BB198D">
        <w:t>ploie ses ailes au public</w:t>
      </w:r>
      <w:r w:rsidRPr="00BB198D">
        <w:rPr>
          <w:rFonts w:ascii="Aptos" w:hAnsi="Aptos" w:cs="Aptos"/>
        </w:rPr>
        <w:t> </w:t>
      </w:r>
    </w:p>
    <w:p w14:paraId="66B039F9" w14:textId="77777777" w:rsidR="00BB198D" w:rsidRPr="00BB198D" w:rsidRDefault="00BB198D" w:rsidP="00BB198D">
      <w:r w:rsidRPr="00BB198D">
        <w:t>"Simulateur de vol et hélicoptère"</w:t>
      </w:r>
      <w:r w:rsidRPr="00BB198D">
        <w:rPr>
          <w:rFonts w:ascii="Arial" w:hAnsi="Arial" w:cs="Arial"/>
        </w:rPr>
        <w:t> </w:t>
      </w:r>
      <w:r w:rsidRPr="00BB198D">
        <w:t xml:space="preserve">: </w:t>
      </w:r>
      <w:r w:rsidRPr="00BB198D">
        <w:rPr>
          <w:rFonts w:ascii="Aptos" w:hAnsi="Aptos" w:cs="Aptos"/>
        </w:rPr>
        <w:t>à </w:t>
      </w:r>
      <w:r w:rsidRPr="00BB198D">
        <w:t>Travaillan, l</w:t>
      </w:r>
      <w:r w:rsidRPr="00BB198D">
        <w:rPr>
          <w:rFonts w:ascii="Aptos" w:hAnsi="Aptos" w:cs="Aptos"/>
        </w:rPr>
        <w:t>’</w:t>
      </w:r>
      <w:r w:rsidRPr="00BB198D">
        <w:t>a</w:t>
      </w:r>
      <w:r w:rsidRPr="00BB198D">
        <w:rPr>
          <w:rFonts w:ascii="Aptos" w:hAnsi="Aptos" w:cs="Aptos"/>
        </w:rPr>
        <w:t>é</w:t>
      </w:r>
      <w:r w:rsidRPr="00BB198D">
        <w:t>roclub Plan de Dieu d</w:t>
      </w:r>
      <w:r w:rsidRPr="00BB198D">
        <w:rPr>
          <w:rFonts w:ascii="Aptos" w:hAnsi="Aptos" w:cs="Aptos"/>
        </w:rPr>
        <w:t>é</w:t>
      </w:r>
      <w:r w:rsidRPr="00BB198D">
        <w:t>ploie ses ailes au public</w:t>
      </w:r>
      <w:r w:rsidRPr="00BB198D">
        <w:rPr>
          <w:rFonts w:ascii="Aptos" w:hAnsi="Aptos" w:cs="Aptos"/>
        </w:rPr>
        <w:t> </w:t>
      </w:r>
    </w:p>
    <w:p w14:paraId="11ACE49E" w14:textId="77777777" w:rsidR="00BB198D" w:rsidRPr="00BB198D" w:rsidRDefault="00BB198D" w:rsidP="00BB198D">
      <w:r w:rsidRPr="00BB198D">
        <w:rPr>
          <w:b/>
          <w:bCs/>
        </w:rPr>
        <w:t>Par</w:t>
      </w:r>
      <w:r w:rsidRPr="00BB198D">
        <w:rPr>
          <w:rFonts w:ascii="Arial" w:hAnsi="Arial" w:cs="Arial"/>
          <w:b/>
          <w:bCs/>
        </w:rPr>
        <w:t> </w:t>
      </w:r>
      <w:r w:rsidRPr="00BB198D">
        <w:rPr>
          <w:b/>
          <w:bCs/>
        </w:rPr>
        <w:t>Jean-Claude</w:t>
      </w:r>
      <w:r w:rsidRPr="00BB198D">
        <w:rPr>
          <w:rFonts w:ascii="Aptos" w:hAnsi="Aptos" w:cs="Aptos"/>
          <w:b/>
          <w:bCs/>
        </w:rPr>
        <w:t> </w:t>
      </w:r>
      <w:r w:rsidRPr="00BB198D">
        <w:rPr>
          <w:b/>
          <w:bCs/>
        </w:rPr>
        <w:t>Thevot</w:t>
      </w:r>
      <w:r w:rsidRPr="00BB198D">
        <w:t> </w:t>
      </w:r>
    </w:p>
    <w:p w14:paraId="30CB4F1A" w14:textId="77777777" w:rsidR="00BB198D" w:rsidRPr="00BB198D" w:rsidRDefault="00BB198D" w:rsidP="00BB198D">
      <w:r w:rsidRPr="00BB198D">
        <w:t>Publié le 21/05/26 à </w:t>
      </w:r>
      <w:proofErr w:type="gramStart"/>
      <w:r w:rsidRPr="00BB198D">
        <w:t>10:</w:t>
      </w:r>
      <w:proofErr w:type="gramEnd"/>
      <w:r w:rsidRPr="00BB198D">
        <w:t>00 </w:t>
      </w:r>
    </w:p>
    <w:p w14:paraId="02A659C9" w14:textId="40FC22CA" w:rsidR="00BB198D" w:rsidRPr="00BB198D" w:rsidRDefault="00BB198D" w:rsidP="00BB198D">
      <w:r w:rsidRPr="00BB198D">
        <w:drawing>
          <wp:inline distT="0" distB="0" distL="0" distR="0" wp14:anchorId="51EC52D7" wp14:editId="7D55005E">
            <wp:extent cx="167640" cy="167640"/>
            <wp:effectExtent l="0" t="0" r="0" b="0"/>
            <wp:docPr id="176712909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B198D">
        <w:drawing>
          <wp:inline distT="0" distB="0" distL="0" distR="0" wp14:anchorId="7232E60F" wp14:editId="7FD2EC81">
            <wp:extent cx="167640" cy="167640"/>
            <wp:effectExtent l="0" t="0" r="0" b="0"/>
            <wp:docPr id="233366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BB198D">
        <w:t> </w:t>
      </w:r>
    </w:p>
    <w:p w14:paraId="42CF367B" w14:textId="422B97ED" w:rsidR="00BB198D" w:rsidRPr="00BB198D" w:rsidRDefault="00BB198D" w:rsidP="00BB198D">
      <w:r w:rsidRPr="00BB198D">
        <w:drawing>
          <wp:inline distT="0" distB="0" distL="0" distR="0" wp14:anchorId="25B0B321" wp14:editId="55448EEA">
            <wp:extent cx="5760720" cy="3239770"/>
            <wp:effectExtent l="0" t="0" r="0" b="0"/>
            <wp:docPr id="663419050" name="Image 5" descr="Un Tecnam P2010 ailes hautes, dernière acquisition de l’aéroclub du Plan de Dieu, sera présenté de même qu’un hélicoptère de la B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 Tecnam P2010 ailes hautes, dernière acquisition de l’aéroclub du Plan de Dieu, sera présenté de même qu’un hélicoptère de la BA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r w:rsidRPr="00BB198D">
        <w:t> </w:t>
      </w:r>
    </w:p>
    <w:p w14:paraId="2269EAF3" w14:textId="77777777" w:rsidR="00BB198D" w:rsidRPr="00BB198D" w:rsidRDefault="00BB198D" w:rsidP="00BB198D">
      <w:r w:rsidRPr="00BB198D">
        <w:t>Un Tecnam P2010 ailes hautes, dernière acquisition de l’aéroclub du Plan de Dieu, sera présenté de même qu’un hélicoptère de la BA 115. </w:t>
      </w:r>
    </w:p>
    <w:p w14:paraId="546723B9" w14:textId="77777777" w:rsidR="00BB198D" w:rsidRPr="00BB198D" w:rsidRDefault="00BB198D" w:rsidP="00BB198D">
      <w:r w:rsidRPr="00BB198D">
        <w:rPr>
          <w:b/>
          <w:bCs/>
        </w:rPr>
        <w:t>/Photo J-</w:t>
      </w:r>
      <w:proofErr w:type="gramStart"/>
      <w:r w:rsidRPr="00BB198D">
        <w:rPr>
          <w:b/>
          <w:bCs/>
        </w:rPr>
        <w:t>C.T</w:t>
      </w:r>
      <w:proofErr w:type="gramEnd"/>
      <w:r w:rsidRPr="00BB198D">
        <w:t> </w:t>
      </w:r>
    </w:p>
    <w:p w14:paraId="13D259EF" w14:textId="77777777" w:rsidR="00BB198D" w:rsidRPr="00BB198D" w:rsidRDefault="00BB198D" w:rsidP="00BB198D">
      <w:proofErr w:type="gramStart"/>
      <w:r w:rsidRPr="00BB198D">
        <w:rPr>
          <w:b/>
          <w:bCs/>
        </w:rPr>
        <w:t>e</w:t>
      </w:r>
      <w:proofErr w:type="gramEnd"/>
      <w:r w:rsidRPr="00BB198D">
        <w:t> </w:t>
      </w:r>
    </w:p>
    <w:p w14:paraId="07D0E49E" w14:textId="77777777" w:rsidR="00BB198D" w:rsidRPr="00BB198D" w:rsidRDefault="00BB198D" w:rsidP="00BB198D">
      <w:r w:rsidRPr="00BB198D">
        <w:t>L’aérodrome Plan de Dieu à Travaillan propose deux jours de partage et découverte autour de l’aviation. Exhibition d’hélicoptère de combat, découverte d’avions et vols à gagner sont au programme. </w:t>
      </w:r>
    </w:p>
    <w:p w14:paraId="73DF3D1D" w14:textId="77777777" w:rsidR="00BB198D" w:rsidRPr="00BB198D" w:rsidRDefault="00BB198D" w:rsidP="00BB198D">
      <w:r w:rsidRPr="00BB198D">
        <w:lastRenderedPageBreak/>
        <w:t>Alors que 600 aéroclubs de France organisent une action de promotion, le samedi</w:t>
      </w:r>
      <w:r w:rsidRPr="00BB198D">
        <w:rPr>
          <w:rFonts w:ascii="Arial" w:hAnsi="Arial" w:cs="Arial"/>
        </w:rPr>
        <w:t> </w:t>
      </w:r>
      <w:r w:rsidRPr="00BB198D">
        <w:t>23 et dimanche 24</w:t>
      </w:r>
      <w:r w:rsidRPr="00BB198D">
        <w:rPr>
          <w:rFonts w:ascii="Arial" w:hAnsi="Arial" w:cs="Arial"/>
        </w:rPr>
        <w:t> </w:t>
      </w:r>
      <w:r w:rsidRPr="00BB198D">
        <w:t>mai,</w:t>
      </w:r>
      <w:r w:rsidRPr="00BB198D">
        <w:rPr>
          <w:rFonts w:ascii="Arial" w:hAnsi="Arial" w:cs="Arial"/>
        </w:rPr>
        <w:t> </w:t>
      </w:r>
      <w:hyperlink r:id="rId10" w:tgtFrame="_blank" w:history="1">
        <w:r w:rsidRPr="00BB198D">
          <w:rPr>
            <w:rStyle w:val="Lienhypertexte"/>
          </w:rPr>
          <w:t>l’aéroclub du Plan de Dieu</w:t>
        </w:r>
      </w:hyperlink>
      <w:r w:rsidRPr="00BB198D">
        <w:rPr>
          <w:rFonts w:ascii="Arial" w:hAnsi="Arial" w:cs="Arial"/>
        </w:rPr>
        <w:t> </w:t>
      </w:r>
      <w:r w:rsidRPr="00BB198D">
        <w:t>est de la partie. S’il fut fondé en</w:t>
      </w:r>
      <w:r w:rsidRPr="00BB198D">
        <w:rPr>
          <w:rFonts w:ascii="Arial" w:hAnsi="Arial" w:cs="Arial"/>
        </w:rPr>
        <w:t> </w:t>
      </w:r>
      <w:r w:rsidRPr="00BB198D">
        <w:t>1932, Seconde Guerre mondiale oblige, l</w:t>
      </w:r>
      <w:r w:rsidRPr="00BB198D">
        <w:rPr>
          <w:rFonts w:ascii="Aptos" w:hAnsi="Aptos" w:cs="Aptos"/>
        </w:rPr>
        <w:t>’</w:t>
      </w:r>
      <w:r w:rsidRPr="00BB198D">
        <w:t>infrastructure a cess</w:t>
      </w:r>
      <w:r w:rsidRPr="00BB198D">
        <w:rPr>
          <w:rFonts w:ascii="Aptos" w:hAnsi="Aptos" w:cs="Aptos"/>
        </w:rPr>
        <w:t>é</w:t>
      </w:r>
      <w:r w:rsidRPr="00BB198D">
        <w:t xml:space="preserve"> toute activit</w:t>
      </w:r>
      <w:r w:rsidRPr="00BB198D">
        <w:rPr>
          <w:rFonts w:ascii="Aptos" w:hAnsi="Aptos" w:cs="Aptos"/>
        </w:rPr>
        <w:t>é</w:t>
      </w:r>
      <w:r w:rsidRPr="00BB198D">
        <w:t xml:space="preserve"> jusqu</w:t>
      </w:r>
      <w:r w:rsidRPr="00BB198D">
        <w:rPr>
          <w:rFonts w:ascii="Aptos" w:hAnsi="Aptos" w:cs="Aptos"/>
        </w:rPr>
        <w:t>’</w:t>
      </w:r>
      <w:r w:rsidRPr="00BB198D">
        <w:t>en</w:t>
      </w:r>
      <w:r w:rsidRPr="00BB198D">
        <w:rPr>
          <w:rFonts w:ascii="Arial" w:hAnsi="Arial" w:cs="Arial"/>
        </w:rPr>
        <w:t> </w:t>
      </w:r>
      <w:r w:rsidRPr="00BB198D">
        <w:t>1945.</w:t>
      </w:r>
      <w:r w:rsidRPr="00BB198D">
        <w:rPr>
          <w:rFonts w:ascii="Aptos" w:hAnsi="Aptos" w:cs="Aptos"/>
        </w:rPr>
        <w:t> </w:t>
      </w:r>
    </w:p>
    <w:p w14:paraId="563878D2" w14:textId="77777777" w:rsidR="00BB198D" w:rsidRPr="00BB198D" w:rsidRDefault="00BB198D" w:rsidP="00BB198D">
      <w:r w:rsidRPr="00BB198D">
        <w:t>Partenariat avec la BA 115 </w:t>
      </w:r>
    </w:p>
    <w:p w14:paraId="4F7FF0B9" w14:textId="77777777" w:rsidR="00BB198D" w:rsidRPr="00BB198D" w:rsidRDefault="00BB198D" w:rsidP="00BB198D">
      <w:r w:rsidRPr="00BB198D">
        <w:t>En</w:t>
      </w:r>
      <w:r w:rsidRPr="00BB198D">
        <w:rPr>
          <w:rFonts w:ascii="Arial" w:hAnsi="Arial" w:cs="Arial"/>
        </w:rPr>
        <w:t> </w:t>
      </w:r>
      <w:r w:rsidRPr="00BB198D">
        <w:t>1954, sous la d</w:t>
      </w:r>
      <w:r w:rsidRPr="00BB198D">
        <w:rPr>
          <w:rFonts w:ascii="Aptos" w:hAnsi="Aptos" w:cs="Aptos"/>
        </w:rPr>
        <w:t>é</w:t>
      </w:r>
      <w:r w:rsidRPr="00BB198D">
        <w:t>nomination A</w:t>
      </w:r>
      <w:r w:rsidRPr="00BB198D">
        <w:rPr>
          <w:rFonts w:ascii="Aptos" w:hAnsi="Aptos" w:cs="Aptos"/>
        </w:rPr>
        <w:t>é</w:t>
      </w:r>
      <w:r w:rsidRPr="00BB198D">
        <w:t>ro-club</w:t>
      </w:r>
      <w:r w:rsidRPr="00BB198D">
        <w:rPr>
          <w:rFonts w:ascii="Arial" w:hAnsi="Arial" w:cs="Arial"/>
        </w:rPr>
        <w:t> </w:t>
      </w:r>
      <w:hyperlink r:id="rId11" w:tgtFrame="_blank" w:history="1">
        <w:r w:rsidRPr="00BB198D">
          <w:rPr>
            <w:rStyle w:val="Lienhypertexte"/>
          </w:rPr>
          <w:t>d’Orange</w:t>
        </w:r>
      </w:hyperlink>
      <w:r w:rsidRPr="00BB198D">
        <w:t>, il est de nouveau mis en sommeil jusqu’en</w:t>
      </w:r>
      <w:r w:rsidRPr="00BB198D">
        <w:rPr>
          <w:rFonts w:ascii="Arial" w:hAnsi="Arial" w:cs="Arial"/>
        </w:rPr>
        <w:t> </w:t>
      </w:r>
      <w:r w:rsidRPr="00BB198D">
        <w:t xml:space="preserve">1967, date </w:t>
      </w:r>
      <w:r w:rsidRPr="00BB198D">
        <w:rPr>
          <w:rFonts w:ascii="Aptos" w:hAnsi="Aptos" w:cs="Aptos"/>
        </w:rPr>
        <w:t>à</w:t>
      </w:r>
      <w:r w:rsidRPr="00BB198D">
        <w:t xml:space="preserve"> laquelle devient prend son appellation actuelle. Fort de ses quatre avions, dont un "ailes hautes" qui a pour particularit</w:t>
      </w:r>
      <w:r w:rsidRPr="00BB198D">
        <w:rPr>
          <w:rFonts w:ascii="Aptos" w:hAnsi="Aptos" w:cs="Aptos"/>
        </w:rPr>
        <w:t>é</w:t>
      </w:r>
      <w:r w:rsidRPr="00BB198D">
        <w:t xml:space="preserve"> de faciliter l</w:t>
      </w:r>
      <w:r w:rsidRPr="00BB198D">
        <w:rPr>
          <w:rFonts w:ascii="Aptos" w:hAnsi="Aptos" w:cs="Aptos"/>
        </w:rPr>
        <w:t>’</w:t>
      </w:r>
      <w:r w:rsidRPr="00BB198D">
        <w:t>embarquement, mais aussi d</w:t>
      </w:r>
      <w:r w:rsidRPr="00BB198D">
        <w:rPr>
          <w:rFonts w:ascii="Aptos" w:hAnsi="Aptos" w:cs="Aptos"/>
        </w:rPr>
        <w:t>’</w:t>
      </w:r>
      <w:r w:rsidRPr="00BB198D">
        <w:t>offrir une meilleure visibilit</w:t>
      </w:r>
      <w:r w:rsidRPr="00BB198D">
        <w:rPr>
          <w:rFonts w:ascii="Aptos" w:hAnsi="Aptos" w:cs="Aptos"/>
        </w:rPr>
        <w:t>é</w:t>
      </w:r>
      <w:r w:rsidRPr="00BB198D">
        <w:t xml:space="preserve"> du sol,</w:t>
      </w:r>
      <w:r w:rsidRPr="00BB198D">
        <w:rPr>
          <w:rFonts w:ascii="Arial" w:hAnsi="Arial" w:cs="Arial"/>
        </w:rPr>
        <w:t> </w:t>
      </w:r>
      <w:hyperlink r:id="rId12" w:tgtFrame="_blank" w:history="1">
        <w:r w:rsidRPr="00BB198D">
          <w:rPr>
            <w:rStyle w:val="Lienhypertexte"/>
          </w:rPr>
          <w:t>l’aéroclub</w:t>
        </w:r>
      </w:hyperlink>
      <w:r w:rsidRPr="00BB198D">
        <w:rPr>
          <w:rFonts w:ascii="Arial" w:hAnsi="Arial" w:cs="Arial"/>
        </w:rPr>
        <w:t> </w:t>
      </w:r>
      <w:r w:rsidRPr="00BB198D">
        <w:t>est également un partenaire attitré de la BA 115</w:t>
      </w:r>
      <w:r w:rsidRPr="00BB198D">
        <w:rPr>
          <w:rFonts w:ascii="Arial" w:hAnsi="Arial" w:cs="Arial"/>
        </w:rPr>
        <w:t> </w:t>
      </w:r>
      <w:r w:rsidRPr="00BB198D">
        <w:t>: ses appareils servent de leurres lors des exercices d</w:t>
      </w:r>
      <w:r w:rsidRPr="00BB198D">
        <w:rPr>
          <w:rFonts w:ascii="Aptos" w:hAnsi="Aptos" w:cs="Aptos"/>
        </w:rPr>
        <w:t>’</w:t>
      </w:r>
      <w:r w:rsidRPr="00BB198D">
        <w:t>interception a</w:t>
      </w:r>
      <w:r w:rsidRPr="00BB198D">
        <w:rPr>
          <w:rFonts w:ascii="Aptos" w:hAnsi="Aptos" w:cs="Aptos"/>
        </w:rPr>
        <w:t>é</w:t>
      </w:r>
      <w:r w:rsidRPr="00BB198D">
        <w:t>riens men</w:t>
      </w:r>
      <w:r w:rsidRPr="00BB198D">
        <w:rPr>
          <w:rFonts w:ascii="Aptos" w:hAnsi="Aptos" w:cs="Aptos"/>
        </w:rPr>
        <w:t>é</w:t>
      </w:r>
      <w:r w:rsidRPr="00BB198D">
        <w:t>s par les h</w:t>
      </w:r>
      <w:r w:rsidRPr="00BB198D">
        <w:rPr>
          <w:rFonts w:ascii="Aptos" w:hAnsi="Aptos" w:cs="Aptos"/>
        </w:rPr>
        <w:t>é</w:t>
      </w:r>
      <w:r w:rsidRPr="00BB198D">
        <w:t>licopt</w:t>
      </w:r>
      <w:r w:rsidRPr="00BB198D">
        <w:rPr>
          <w:rFonts w:ascii="Aptos" w:hAnsi="Aptos" w:cs="Aptos"/>
        </w:rPr>
        <w:t>è</w:t>
      </w:r>
      <w:r w:rsidRPr="00BB198D">
        <w:t>res dans un espace a</w:t>
      </w:r>
      <w:r w:rsidRPr="00BB198D">
        <w:rPr>
          <w:rFonts w:ascii="Aptos" w:hAnsi="Aptos" w:cs="Aptos"/>
        </w:rPr>
        <w:t>é</w:t>
      </w:r>
      <w:r w:rsidRPr="00BB198D">
        <w:t>rien interdit.</w:t>
      </w:r>
      <w:r w:rsidRPr="00BB198D">
        <w:rPr>
          <w:rFonts w:ascii="Aptos" w:hAnsi="Aptos" w:cs="Aptos"/>
        </w:rPr>
        <w:t> </w:t>
      </w:r>
    </w:p>
    <w:p w14:paraId="7A42BA47" w14:textId="77777777" w:rsidR="00BB198D" w:rsidRPr="00BB198D" w:rsidRDefault="00BB198D" w:rsidP="00BB198D">
      <w:r w:rsidRPr="00BB198D">
        <w:t>D’autre part, depuis deux ans, la</w:t>
      </w:r>
      <w:hyperlink r:id="rId13" w:tgtFrame="_blank" w:history="1">
        <w:r w:rsidRPr="00BB198D">
          <w:rPr>
            <w:rStyle w:val="Lienhypertexte"/>
            <w:rFonts w:ascii="Arial" w:hAnsi="Arial" w:cs="Arial"/>
          </w:rPr>
          <w:t> </w:t>
        </w:r>
        <w:r w:rsidRPr="00BB198D">
          <w:rPr>
            <w:rStyle w:val="Lienhypertexte"/>
          </w:rPr>
          <w:t>BA 115</w:t>
        </w:r>
        <w:r w:rsidRPr="00BB198D">
          <w:rPr>
            <w:rStyle w:val="Lienhypertexte"/>
            <w:rFonts w:ascii="Arial" w:hAnsi="Arial" w:cs="Arial"/>
          </w:rPr>
          <w:t> </w:t>
        </w:r>
      </w:hyperlink>
      <w:r w:rsidRPr="00BB198D">
        <w:t>a autorisé l’aéroclub à utiliser la piste en dur du Plan de Dieu bien plus adaptée que la piste aérodrome d’alors. </w:t>
      </w:r>
      <w:proofErr w:type="gramStart"/>
      <w:r w:rsidRPr="00BB198D">
        <w:t>Suite au</w:t>
      </w:r>
      <w:proofErr w:type="gramEnd"/>
      <w:r w:rsidRPr="00BB198D">
        <w:t> succès rencontré l’année dernière dans le cadre de cette même opération promotionnelle, l’association a décidé d’y participer de nouveau. Mais cela suppose quelques contraintes. </w:t>
      </w:r>
    </w:p>
    <w:p w14:paraId="6CF12429" w14:textId="77777777" w:rsidR="00BB198D" w:rsidRPr="00BB198D" w:rsidRDefault="00BB198D" w:rsidP="00BB198D">
      <w:r w:rsidRPr="00BB198D">
        <w:t>Des vols de découverte à gagner </w:t>
      </w:r>
    </w:p>
    <w:p w14:paraId="7A052829" w14:textId="77777777" w:rsidR="00BB198D" w:rsidRPr="00BB198D" w:rsidRDefault="00BB198D" w:rsidP="00BB198D">
      <w:r w:rsidRPr="00BB198D">
        <w:t>"</w:t>
      </w:r>
      <w:r w:rsidRPr="00BB198D">
        <w:rPr>
          <w:i/>
          <w:iCs/>
        </w:rPr>
        <w:t>Il faut</w:t>
      </w:r>
      <w:r w:rsidRPr="00BB198D">
        <w:rPr>
          <w:rFonts w:ascii="Arial" w:hAnsi="Arial" w:cs="Arial"/>
        </w:rPr>
        <w:t> </w:t>
      </w:r>
      <w:r w:rsidRPr="00BB198D">
        <w:rPr>
          <w:i/>
          <w:iCs/>
        </w:rPr>
        <w:t>beaucoup de temps pour préparer un tel événement. D’autant plus que ces journées nous servent à faire découvrir notre aéroclub au travers de diverses activités tels des simulateurs de vol, ou bien la présence du club de modélisme, avec, en prime, un hélicoptère de la BA 115</w:t>
      </w:r>
      <w:r w:rsidRPr="00BB198D">
        <w:t>", précise Cathy Rostaing, la secrétaire de l’aéroclub. </w:t>
      </w:r>
    </w:p>
    <w:p w14:paraId="32E2A30F" w14:textId="77777777" w:rsidR="00BB198D" w:rsidRPr="00BB198D" w:rsidRDefault="00BB198D" w:rsidP="00BB198D">
      <w:r w:rsidRPr="00BB198D">
        <w:t>De plus, durant ces deux jours, des vols découverts à tarif préférentiel, seront proposés. Ainsi qu’une tombola qui offre au gagnant un vol gratuit. Des informations sur les métiers de l’aéronautique seront aussi dispensées aux curieux. </w:t>
      </w:r>
    </w:p>
    <w:p w14:paraId="3B963B29" w14:textId="77777777" w:rsidR="00BB198D" w:rsidRPr="00BB198D" w:rsidRDefault="00BB198D" w:rsidP="00BB198D">
      <w:r w:rsidRPr="00BB198D">
        <w:t>Le tout avec petite restauration, des animations pour les enfants et, bien sûr, la présentation des avions du club dont le petit dernier, un Tecnam P201 ailes hautes baptisé "Jacques Perret" du nom du doyen, 94</w:t>
      </w:r>
      <w:r w:rsidRPr="00BB198D">
        <w:rPr>
          <w:rFonts w:ascii="Arial" w:hAnsi="Arial" w:cs="Arial"/>
        </w:rPr>
        <w:t> </w:t>
      </w:r>
      <w:r w:rsidRPr="00BB198D">
        <w:t>ans, de l</w:t>
      </w:r>
      <w:r w:rsidRPr="00BB198D">
        <w:rPr>
          <w:rFonts w:ascii="Aptos" w:hAnsi="Aptos" w:cs="Aptos"/>
        </w:rPr>
        <w:t>’</w:t>
      </w:r>
      <w:r w:rsidRPr="00BB198D">
        <w:t>a</w:t>
      </w:r>
      <w:r w:rsidRPr="00BB198D">
        <w:rPr>
          <w:rFonts w:ascii="Aptos" w:hAnsi="Aptos" w:cs="Aptos"/>
        </w:rPr>
        <w:t>é</w:t>
      </w:r>
      <w:r w:rsidRPr="00BB198D">
        <w:t>roclub. </w:t>
      </w:r>
    </w:p>
    <w:p w14:paraId="6027192C" w14:textId="77777777" w:rsidR="00BA0475" w:rsidRDefault="00BA0475"/>
    <w:sectPr w:rsidR="00BA04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98D"/>
    <w:rsid w:val="002D4AEF"/>
    <w:rsid w:val="005E3EE4"/>
    <w:rsid w:val="00BA0475"/>
    <w:rsid w:val="00BB198D"/>
    <w:rsid w:val="00CC1C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E2B46"/>
  <w15:chartTrackingRefBased/>
  <w15:docId w15:val="{2B9240F4-10F8-4667-A0AC-CCFD3ADB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B19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B19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B198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B198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B198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B198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B198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B198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B198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198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B198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B198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B198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B198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B198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B198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B198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B198D"/>
    <w:rPr>
      <w:rFonts w:eastAsiaTheme="majorEastAsia" w:cstheme="majorBidi"/>
      <w:color w:val="272727" w:themeColor="text1" w:themeTint="D8"/>
    </w:rPr>
  </w:style>
  <w:style w:type="paragraph" w:styleId="Titre">
    <w:name w:val="Title"/>
    <w:basedOn w:val="Normal"/>
    <w:next w:val="Normal"/>
    <w:link w:val="TitreCar"/>
    <w:uiPriority w:val="10"/>
    <w:qFormat/>
    <w:rsid w:val="00BB19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198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B198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B198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B198D"/>
    <w:pPr>
      <w:spacing w:before="160"/>
      <w:jc w:val="center"/>
    </w:pPr>
    <w:rPr>
      <w:i/>
      <w:iCs/>
      <w:color w:val="404040" w:themeColor="text1" w:themeTint="BF"/>
    </w:rPr>
  </w:style>
  <w:style w:type="character" w:customStyle="1" w:styleId="CitationCar">
    <w:name w:val="Citation Car"/>
    <w:basedOn w:val="Policepardfaut"/>
    <w:link w:val="Citation"/>
    <w:uiPriority w:val="29"/>
    <w:rsid w:val="00BB198D"/>
    <w:rPr>
      <w:i/>
      <w:iCs/>
      <w:color w:val="404040" w:themeColor="text1" w:themeTint="BF"/>
    </w:rPr>
  </w:style>
  <w:style w:type="paragraph" w:styleId="Paragraphedeliste">
    <w:name w:val="List Paragraph"/>
    <w:basedOn w:val="Normal"/>
    <w:uiPriority w:val="34"/>
    <w:qFormat/>
    <w:rsid w:val="00BB198D"/>
    <w:pPr>
      <w:ind w:left="720"/>
      <w:contextualSpacing/>
    </w:pPr>
  </w:style>
  <w:style w:type="character" w:styleId="Accentuationintense">
    <w:name w:val="Intense Emphasis"/>
    <w:basedOn w:val="Policepardfaut"/>
    <w:uiPriority w:val="21"/>
    <w:qFormat/>
    <w:rsid w:val="00BB198D"/>
    <w:rPr>
      <w:i/>
      <w:iCs/>
      <w:color w:val="0F4761" w:themeColor="accent1" w:themeShade="BF"/>
    </w:rPr>
  </w:style>
  <w:style w:type="paragraph" w:styleId="Citationintense">
    <w:name w:val="Intense Quote"/>
    <w:basedOn w:val="Normal"/>
    <w:next w:val="Normal"/>
    <w:link w:val="CitationintenseCar"/>
    <w:uiPriority w:val="30"/>
    <w:qFormat/>
    <w:rsid w:val="00BB19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B198D"/>
    <w:rPr>
      <w:i/>
      <w:iCs/>
      <w:color w:val="0F4761" w:themeColor="accent1" w:themeShade="BF"/>
    </w:rPr>
  </w:style>
  <w:style w:type="character" w:styleId="Rfrenceintense">
    <w:name w:val="Intense Reference"/>
    <w:basedOn w:val="Policepardfaut"/>
    <w:uiPriority w:val="32"/>
    <w:qFormat/>
    <w:rsid w:val="00BB198D"/>
    <w:rPr>
      <w:b/>
      <w:bCs/>
      <w:smallCaps/>
      <w:color w:val="0F4761" w:themeColor="accent1" w:themeShade="BF"/>
      <w:spacing w:val="5"/>
    </w:rPr>
  </w:style>
  <w:style w:type="character" w:styleId="Lienhypertexte">
    <w:name w:val="Hyperlink"/>
    <w:basedOn w:val="Policepardfaut"/>
    <w:uiPriority w:val="99"/>
    <w:unhideWhenUsed/>
    <w:rsid w:val="00BB198D"/>
    <w:rPr>
      <w:color w:val="467886" w:themeColor="hyperlink"/>
      <w:u w:val="single"/>
    </w:rPr>
  </w:style>
  <w:style w:type="character" w:styleId="Mentionnonrsolue">
    <w:name w:val="Unresolved Mention"/>
    <w:basedOn w:val="Policepardfaut"/>
    <w:uiPriority w:val="99"/>
    <w:semiHidden/>
    <w:unhideWhenUsed/>
    <w:rsid w:val="00BB1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aprovence.com/article/region/113148487569615/defile-et-remises-de-medailles-a-courthezon-la-promotion-fennec-de-la-ba-115-a-ete-presentee-au-drapeau" TargetMode="External"/><Relationship Id="rId3" Type="http://schemas.openxmlformats.org/officeDocument/2006/relationships/webSettings" Target="webSettings.xml"/><Relationship Id="rId7" Type="http://schemas.openxmlformats.org/officeDocument/2006/relationships/hyperlink" Target="https://www.laprovence.com/sortie-loisirs" TargetMode="External"/><Relationship Id="rId12" Type="http://schemas.openxmlformats.org/officeDocument/2006/relationships/hyperlink" Target="https://www.laprovence.com/article/edition-vaucluse/4400855/laero-club-de-carpentras-initie-les-jeunes-des-16-ans.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aprovence.com/" TargetMode="External"/><Relationship Id="rId11" Type="http://schemas.openxmlformats.org/officeDocument/2006/relationships/hyperlink" Target="https://www.laprovence.com/vaucluse/orange-84087"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laprovence.com/article/societe/2776726716562514/a-travaillan-la-journee-portes-ouvertes-de-laeroclub-du-plan-de-dieu-a-connu-un-grand-succes" TargetMode="External"/><Relationship Id="rId4" Type="http://schemas.openxmlformats.org/officeDocument/2006/relationships/hyperlink" Target="https://www.laprovence.com/"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515</Words>
  <Characters>2833</Characters>
  <Application>Microsoft Office Word</Application>
  <DocSecurity>0</DocSecurity>
  <Lines>23</Lines>
  <Paragraphs>6</Paragraphs>
  <ScaleCrop>false</ScaleCrop>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Secrétariat</dc:creator>
  <cp:keywords/>
  <dc:description/>
  <cp:lastModifiedBy>Secrétariat</cp:lastModifiedBy>
  <cp:revision>1</cp:revision>
  <dcterms:created xsi:type="dcterms:W3CDTF">2026-05-23T10:21:00Z</dcterms:created>
  <dcterms:modified xsi:type="dcterms:W3CDTF">2026-05-23T10:22:00Z</dcterms:modified>
</cp:coreProperties>
</file>